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949" w:rsidRDefault="00916949" w:rsidP="00C15D99">
      <w:pPr>
        <w:rPr>
          <w:rFonts w:ascii="Times New Roman" w:eastAsia="Calibri" w:hAnsi="Times New Roman" w:cs="Times New Roman"/>
          <w:sz w:val="24"/>
          <w:szCs w:val="24"/>
        </w:rPr>
      </w:pPr>
      <w:r>
        <w:rPr>
          <w:rFonts w:ascii="Times New Roman" w:eastAsia="Calibri" w:hAnsi="Times New Roman" w:cs="Times New Roman"/>
          <w:sz w:val="24"/>
          <w:szCs w:val="24"/>
        </w:rPr>
        <w:t>February 27, 2020</w:t>
      </w:r>
    </w:p>
    <w:p w:rsidR="00916949" w:rsidRDefault="00916949" w:rsidP="00C15D99">
      <w:pPr>
        <w:rPr>
          <w:rFonts w:ascii="Times New Roman" w:eastAsia="Calibri" w:hAnsi="Times New Roman" w:cs="Times New Roman"/>
          <w:sz w:val="24"/>
          <w:szCs w:val="24"/>
        </w:rPr>
      </w:pPr>
    </w:p>
    <w:p w:rsidR="00C15D99" w:rsidRPr="00C15D99" w:rsidRDefault="00C15D99" w:rsidP="00C15D99">
      <w:pPr>
        <w:rPr>
          <w:rFonts w:ascii="Times New Roman" w:eastAsia="Calibri" w:hAnsi="Times New Roman" w:cs="Times New Roman"/>
          <w:sz w:val="24"/>
          <w:szCs w:val="24"/>
        </w:rPr>
      </w:pPr>
      <w:r w:rsidRPr="00C15D99">
        <w:rPr>
          <w:rFonts w:ascii="Times New Roman" w:eastAsia="Calibri" w:hAnsi="Times New Roman" w:cs="Times New Roman"/>
          <w:sz w:val="24"/>
          <w:szCs w:val="24"/>
        </w:rPr>
        <w:t>Dear Friends in Christ,</w:t>
      </w:r>
    </w:p>
    <w:p w:rsidR="00C15D99" w:rsidRPr="00C15D99" w:rsidRDefault="00C15D99" w:rsidP="00C15D99">
      <w:pPr>
        <w:rPr>
          <w:rFonts w:ascii="Times New Roman" w:eastAsia="Calibri" w:hAnsi="Times New Roman" w:cs="Times New Roman"/>
          <w:sz w:val="24"/>
          <w:szCs w:val="24"/>
        </w:rPr>
      </w:pPr>
    </w:p>
    <w:p w:rsidR="00C15D99" w:rsidRPr="00C15D99" w:rsidRDefault="00C15D99" w:rsidP="00C15D99">
      <w:pPr>
        <w:rPr>
          <w:rFonts w:ascii="Times New Roman" w:eastAsia="Calibri" w:hAnsi="Times New Roman" w:cs="Times New Roman"/>
          <w:sz w:val="24"/>
          <w:szCs w:val="24"/>
        </w:rPr>
      </w:pPr>
      <w:r w:rsidRPr="00C15D99">
        <w:rPr>
          <w:rFonts w:ascii="Times New Roman" w:eastAsia="Calibri" w:hAnsi="Times New Roman" w:cs="Times New Roman"/>
          <w:sz w:val="24"/>
          <w:szCs w:val="24"/>
        </w:rPr>
        <w:t>The old adage, “You don’t know what you don’t know</w:t>
      </w:r>
      <w:r w:rsidR="00916949">
        <w:rPr>
          <w:rFonts w:ascii="Times New Roman" w:eastAsia="Calibri" w:hAnsi="Times New Roman" w:cs="Times New Roman"/>
          <w:sz w:val="24"/>
          <w:szCs w:val="24"/>
        </w:rPr>
        <w:t>,</w:t>
      </w:r>
      <w:r w:rsidRPr="00C15D99">
        <w:rPr>
          <w:rFonts w:ascii="Times New Roman" w:eastAsia="Calibri" w:hAnsi="Times New Roman" w:cs="Times New Roman"/>
          <w:sz w:val="24"/>
          <w:szCs w:val="24"/>
        </w:rPr>
        <w:t>” reminds us that you can’t know things you have not yet discovered.  Daily and normal activities can expose your congregation to numerous risks and liabilities.  Each church has its own unique exposures and therefore</w:t>
      </w:r>
      <w:r w:rsidR="00916949">
        <w:rPr>
          <w:rFonts w:ascii="Times New Roman" w:eastAsia="Calibri" w:hAnsi="Times New Roman" w:cs="Times New Roman"/>
          <w:sz w:val="24"/>
          <w:szCs w:val="24"/>
        </w:rPr>
        <w:t>,</w:t>
      </w:r>
      <w:r w:rsidRPr="00C15D99">
        <w:rPr>
          <w:rFonts w:ascii="Times New Roman" w:eastAsia="Calibri" w:hAnsi="Times New Roman" w:cs="Times New Roman"/>
          <w:sz w:val="24"/>
          <w:szCs w:val="24"/>
        </w:rPr>
        <w:t xml:space="preserve"> each c</w:t>
      </w:r>
      <w:r w:rsidR="00916949">
        <w:rPr>
          <w:rFonts w:ascii="Times New Roman" w:eastAsia="Calibri" w:hAnsi="Times New Roman" w:cs="Times New Roman"/>
          <w:sz w:val="24"/>
          <w:szCs w:val="24"/>
        </w:rPr>
        <w:t>ongregation</w:t>
      </w:r>
      <w:r w:rsidRPr="00C15D99">
        <w:rPr>
          <w:rFonts w:ascii="Times New Roman" w:eastAsia="Calibri" w:hAnsi="Times New Roman" w:cs="Times New Roman"/>
          <w:sz w:val="24"/>
          <w:szCs w:val="24"/>
        </w:rPr>
        <w:t xml:space="preserve"> should tailor its risk management and insurance program to meet their individual needs.  I recommend that you invite your insurance representative or a professional risk manager to conduct a risk assessment of your congregation.  </w:t>
      </w:r>
    </w:p>
    <w:p w:rsidR="00C15D99" w:rsidRPr="00C15D99" w:rsidRDefault="00C15D99" w:rsidP="00C15D99">
      <w:pPr>
        <w:rPr>
          <w:rFonts w:ascii="Times New Roman" w:eastAsia="Calibri" w:hAnsi="Times New Roman" w:cs="Times New Roman"/>
          <w:sz w:val="24"/>
          <w:szCs w:val="24"/>
        </w:rPr>
      </w:pPr>
    </w:p>
    <w:p w:rsidR="00C15D99" w:rsidRDefault="00C15D99" w:rsidP="00C15D99">
      <w:pPr>
        <w:rPr>
          <w:rFonts w:ascii="Times New Roman" w:eastAsia="Calibri" w:hAnsi="Times New Roman" w:cs="Times New Roman"/>
          <w:b/>
          <w:sz w:val="24"/>
          <w:szCs w:val="24"/>
        </w:rPr>
      </w:pPr>
      <w:r w:rsidRPr="00C15D99">
        <w:rPr>
          <w:rFonts w:ascii="Times New Roman" w:eastAsia="Calibri" w:hAnsi="Times New Roman" w:cs="Times New Roman"/>
          <w:b/>
          <w:sz w:val="24"/>
          <w:szCs w:val="24"/>
        </w:rPr>
        <w:t>Risk management includes but is not limited to the following:</w:t>
      </w:r>
    </w:p>
    <w:p w:rsidR="00916949" w:rsidRPr="00C15D99" w:rsidRDefault="00916949" w:rsidP="00C15D99">
      <w:pPr>
        <w:rPr>
          <w:rFonts w:ascii="Times New Roman" w:eastAsia="Calibri" w:hAnsi="Times New Roman" w:cs="Times New Roman"/>
          <w:b/>
          <w:sz w:val="24"/>
          <w:szCs w:val="24"/>
        </w:rPr>
      </w:pPr>
    </w:p>
    <w:p w:rsidR="00C15D99" w:rsidRPr="00C15D99" w:rsidRDefault="00C15D99" w:rsidP="00C15D99">
      <w:pPr>
        <w:ind w:left="540" w:right="990"/>
        <w:rPr>
          <w:rFonts w:ascii="Times New Roman" w:eastAsia="Calibri" w:hAnsi="Times New Roman" w:cs="Times New Roman"/>
          <w:sz w:val="24"/>
          <w:szCs w:val="24"/>
        </w:rPr>
      </w:pPr>
      <w:r w:rsidRPr="00C15D99">
        <w:rPr>
          <w:rFonts w:ascii="Times New Roman" w:eastAsia="Calibri" w:hAnsi="Times New Roman" w:cs="Times New Roman"/>
          <w:sz w:val="24"/>
          <w:szCs w:val="24"/>
        </w:rPr>
        <w:t>1. Ensure your congregat</w:t>
      </w:r>
      <w:r w:rsidR="00916949">
        <w:rPr>
          <w:rFonts w:ascii="Times New Roman" w:eastAsia="Calibri" w:hAnsi="Times New Roman" w:cs="Times New Roman"/>
          <w:sz w:val="24"/>
          <w:szCs w:val="24"/>
        </w:rPr>
        <w:t>ion’s</w:t>
      </w:r>
      <w:r w:rsidRPr="00C15D99">
        <w:rPr>
          <w:rFonts w:ascii="Times New Roman" w:eastAsia="Calibri" w:hAnsi="Times New Roman" w:cs="Times New Roman"/>
          <w:sz w:val="24"/>
          <w:szCs w:val="24"/>
        </w:rPr>
        <w:t xml:space="preserve"> </w:t>
      </w:r>
      <w:r w:rsidR="00916949">
        <w:rPr>
          <w:rFonts w:ascii="Times New Roman" w:eastAsia="Calibri" w:hAnsi="Times New Roman" w:cs="Times New Roman"/>
          <w:sz w:val="24"/>
          <w:szCs w:val="24"/>
        </w:rPr>
        <w:t>A</w:t>
      </w:r>
      <w:r w:rsidRPr="00C15D99">
        <w:rPr>
          <w:rFonts w:ascii="Times New Roman" w:eastAsia="Calibri" w:hAnsi="Times New Roman" w:cs="Times New Roman"/>
          <w:sz w:val="24"/>
          <w:szCs w:val="24"/>
        </w:rPr>
        <w:t xml:space="preserve">rticles of </w:t>
      </w:r>
      <w:r w:rsidR="00916949">
        <w:rPr>
          <w:rFonts w:ascii="Times New Roman" w:eastAsia="Calibri" w:hAnsi="Times New Roman" w:cs="Times New Roman"/>
          <w:sz w:val="24"/>
          <w:szCs w:val="24"/>
        </w:rPr>
        <w:t>I</w:t>
      </w:r>
      <w:r w:rsidRPr="00C15D99">
        <w:rPr>
          <w:rFonts w:ascii="Times New Roman" w:eastAsia="Calibri" w:hAnsi="Times New Roman" w:cs="Times New Roman"/>
          <w:sz w:val="24"/>
          <w:szCs w:val="24"/>
        </w:rPr>
        <w:t>ncorporation are current</w:t>
      </w:r>
      <w:r w:rsidR="00916949">
        <w:rPr>
          <w:rFonts w:ascii="Times New Roman" w:eastAsia="Calibri" w:hAnsi="Times New Roman" w:cs="Times New Roman"/>
          <w:sz w:val="24"/>
          <w:szCs w:val="24"/>
        </w:rPr>
        <w:t>;</w:t>
      </w:r>
      <w:r w:rsidRPr="00C15D99">
        <w:rPr>
          <w:rFonts w:ascii="Times New Roman" w:eastAsia="Calibri" w:hAnsi="Times New Roman" w:cs="Times New Roman"/>
          <w:sz w:val="24"/>
          <w:szCs w:val="24"/>
        </w:rPr>
        <w:t xml:space="preserve">   </w:t>
      </w:r>
    </w:p>
    <w:p w:rsidR="00C15D99" w:rsidRPr="00C15D99" w:rsidRDefault="00C15D99" w:rsidP="00C15D99">
      <w:pPr>
        <w:ind w:left="540" w:right="990"/>
        <w:rPr>
          <w:rFonts w:ascii="Times New Roman" w:eastAsia="Calibri" w:hAnsi="Times New Roman" w:cs="Times New Roman"/>
          <w:sz w:val="24"/>
          <w:szCs w:val="24"/>
        </w:rPr>
      </w:pPr>
    </w:p>
    <w:p w:rsidR="00C15D99" w:rsidRPr="00C15D99" w:rsidRDefault="00C15D99" w:rsidP="00916949">
      <w:pPr>
        <w:ind w:left="810" w:right="990" w:hanging="270"/>
        <w:rPr>
          <w:rFonts w:ascii="Times New Roman" w:eastAsia="Calibri" w:hAnsi="Times New Roman" w:cs="Times New Roman"/>
          <w:sz w:val="24"/>
          <w:szCs w:val="24"/>
        </w:rPr>
      </w:pPr>
      <w:r w:rsidRPr="00C15D99">
        <w:rPr>
          <w:rFonts w:ascii="Times New Roman" w:eastAsia="Calibri" w:hAnsi="Times New Roman" w:cs="Times New Roman"/>
          <w:sz w:val="24"/>
          <w:szCs w:val="24"/>
        </w:rPr>
        <w:t xml:space="preserve">2. </w:t>
      </w:r>
      <w:r w:rsidR="00916949">
        <w:rPr>
          <w:rFonts w:ascii="Times New Roman" w:eastAsia="Calibri" w:hAnsi="Times New Roman" w:cs="Times New Roman"/>
          <w:sz w:val="24"/>
          <w:szCs w:val="24"/>
        </w:rPr>
        <w:t>E</w:t>
      </w:r>
      <w:r w:rsidRPr="00C15D99">
        <w:rPr>
          <w:rFonts w:ascii="Times New Roman" w:eastAsia="Calibri" w:hAnsi="Times New Roman" w:cs="Times New Roman"/>
          <w:sz w:val="24"/>
          <w:szCs w:val="24"/>
        </w:rPr>
        <w:t>valuat</w:t>
      </w:r>
      <w:r w:rsidR="00916949">
        <w:rPr>
          <w:rFonts w:ascii="Times New Roman" w:eastAsia="Calibri" w:hAnsi="Times New Roman" w:cs="Times New Roman"/>
          <w:sz w:val="24"/>
          <w:szCs w:val="24"/>
        </w:rPr>
        <w:t>e</w:t>
      </w:r>
      <w:r w:rsidRPr="00C15D99">
        <w:rPr>
          <w:rFonts w:ascii="Times New Roman" w:eastAsia="Calibri" w:hAnsi="Times New Roman" w:cs="Times New Roman"/>
          <w:sz w:val="24"/>
          <w:szCs w:val="24"/>
        </w:rPr>
        <w:t xml:space="preserve"> exposure to congregation</w:t>
      </w:r>
      <w:r w:rsidR="00916949">
        <w:rPr>
          <w:rFonts w:ascii="Times New Roman" w:eastAsia="Calibri" w:hAnsi="Times New Roman" w:cs="Times New Roman"/>
          <w:sz w:val="24"/>
          <w:szCs w:val="24"/>
        </w:rPr>
        <w:t>al</w:t>
      </w:r>
      <w:r w:rsidRPr="00C15D99">
        <w:rPr>
          <w:rFonts w:ascii="Times New Roman" w:eastAsia="Calibri" w:hAnsi="Times New Roman" w:cs="Times New Roman"/>
          <w:sz w:val="24"/>
          <w:szCs w:val="24"/>
        </w:rPr>
        <w:t xml:space="preserve"> liabilities involving personnel, property</w:t>
      </w:r>
      <w:r w:rsidR="0013185A">
        <w:rPr>
          <w:rFonts w:ascii="Times New Roman" w:eastAsia="Calibri" w:hAnsi="Times New Roman" w:cs="Times New Roman"/>
          <w:sz w:val="24"/>
          <w:szCs w:val="24"/>
        </w:rPr>
        <w:t>,</w:t>
      </w:r>
      <w:r w:rsidRPr="00C15D99">
        <w:rPr>
          <w:rFonts w:ascii="Times New Roman" w:eastAsia="Calibri" w:hAnsi="Times New Roman" w:cs="Times New Roman"/>
          <w:sz w:val="24"/>
          <w:szCs w:val="24"/>
        </w:rPr>
        <w:t xml:space="preserve"> and financial assets</w:t>
      </w:r>
      <w:r w:rsidR="00916949">
        <w:rPr>
          <w:rFonts w:ascii="Times New Roman" w:eastAsia="Calibri" w:hAnsi="Times New Roman" w:cs="Times New Roman"/>
          <w:sz w:val="24"/>
          <w:szCs w:val="24"/>
        </w:rPr>
        <w:t>;</w:t>
      </w:r>
    </w:p>
    <w:p w:rsidR="00C15D99" w:rsidRPr="00C15D99" w:rsidRDefault="00C15D99" w:rsidP="00C15D99">
      <w:pPr>
        <w:ind w:left="540" w:right="990"/>
        <w:rPr>
          <w:rFonts w:ascii="Times New Roman" w:eastAsia="Calibri" w:hAnsi="Times New Roman" w:cs="Times New Roman"/>
          <w:sz w:val="24"/>
          <w:szCs w:val="24"/>
        </w:rPr>
      </w:pPr>
    </w:p>
    <w:p w:rsidR="00C15D99" w:rsidRPr="00C15D99" w:rsidRDefault="00C15D99" w:rsidP="00916949">
      <w:pPr>
        <w:ind w:left="810" w:right="990" w:hanging="270"/>
        <w:rPr>
          <w:rFonts w:ascii="Times New Roman" w:eastAsia="Calibri" w:hAnsi="Times New Roman" w:cs="Times New Roman"/>
          <w:sz w:val="24"/>
          <w:szCs w:val="24"/>
        </w:rPr>
      </w:pPr>
      <w:r w:rsidRPr="00C15D99">
        <w:rPr>
          <w:rFonts w:ascii="Times New Roman" w:eastAsia="Calibri" w:hAnsi="Times New Roman" w:cs="Times New Roman"/>
          <w:sz w:val="24"/>
          <w:szCs w:val="24"/>
        </w:rPr>
        <w:t xml:space="preserve">3. </w:t>
      </w:r>
      <w:r w:rsidR="00916949">
        <w:rPr>
          <w:rFonts w:ascii="Times New Roman" w:eastAsia="Calibri" w:hAnsi="Times New Roman" w:cs="Times New Roman"/>
          <w:sz w:val="24"/>
          <w:szCs w:val="24"/>
        </w:rPr>
        <w:t>Choose an</w:t>
      </w:r>
      <w:r w:rsidRPr="00C15D99">
        <w:rPr>
          <w:rFonts w:ascii="Times New Roman" w:eastAsia="Calibri" w:hAnsi="Times New Roman" w:cs="Times New Roman"/>
          <w:sz w:val="24"/>
          <w:szCs w:val="24"/>
        </w:rPr>
        <w:t xml:space="preserve"> insurance program designed for congregations. </w:t>
      </w:r>
      <w:r w:rsidR="0013185A">
        <w:rPr>
          <w:rFonts w:ascii="Times New Roman" w:eastAsia="Calibri" w:hAnsi="Times New Roman" w:cs="Times New Roman"/>
          <w:sz w:val="24"/>
          <w:szCs w:val="24"/>
        </w:rPr>
        <w:t>The</w:t>
      </w:r>
      <w:r w:rsidRPr="00C15D99">
        <w:rPr>
          <w:rFonts w:ascii="Times New Roman" w:eastAsia="Calibri" w:hAnsi="Times New Roman" w:cs="Times New Roman"/>
          <w:sz w:val="24"/>
          <w:szCs w:val="24"/>
        </w:rPr>
        <w:t xml:space="preserve"> insurance company should be financially stable and reliable, service-oriented and highly familiar with the special needs of </w:t>
      </w:r>
      <w:r w:rsidR="00916949">
        <w:rPr>
          <w:rFonts w:ascii="Times New Roman" w:eastAsia="Calibri" w:hAnsi="Times New Roman" w:cs="Times New Roman"/>
          <w:sz w:val="24"/>
          <w:szCs w:val="24"/>
        </w:rPr>
        <w:t>a</w:t>
      </w:r>
      <w:r w:rsidRPr="00C15D99">
        <w:rPr>
          <w:rFonts w:ascii="Times New Roman" w:eastAsia="Calibri" w:hAnsi="Times New Roman" w:cs="Times New Roman"/>
          <w:sz w:val="24"/>
          <w:szCs w:val="24"/>
        </w:rPr>
        <w:t xml:space="preserve"> church</w:t>
      </w:r>
      <w:r w:rsidR="0013185A">
        <w:rPr>
          <w:rFonts w:ascii="Times New Roman" w:eastAsia="Calibri" w:hAnsi="Times New Roman" w:cs="Times New Roman"/>
          <w:sz w:val="24"/>
          <w:szCs w:val="24"/>
        </w:rPr>
        <w:t xml:space="preserve"> and ministry related coverages;</w:t>
      </w:r>
    </w:p>
    <w:p w:rsidR="00C15D99" w:rsidRPr="00C15D99" w:rsidRDefault="00C15D99" w:rsidP="00C15D99">
      <w:pPr>
        <w:ind w:left="540" w:right="990"/>
        <w:rPr>
          <w:rFonts w:ascii="Times New Roman" w:eastAsia="Calibri" w:hAnsi="Times New Roman" w:cs="Times New Roman"/>
          <w:sz w:val="24"/>
          <w:szCs w:val="24"/>
        </w:rPr>
      </w:pPr>
    </w:p>
    <w:p w:rsidR="00C15D99" w:rsidRPr="00C15D99" w:rsidRDefault="00C15D99" w:rsidP="00916949">
      <w:pPr>
        <w:ind w:left="810" w:right="990" w:hanging="270"/>
        <w:rPr>
          <w:rFonts w:ascii="Times New Roman" w:eastAsia="Calibri" w:hAnsi="Times New Roman" w:cs="Times New Roman"/>
          <w:sz w:val="24"/>
          <w:szCs w:val="24"/>
        </w:rPr>
      </w:pPr>
      <w:r w:rsidRPr="00C15D99">
        <w:rPr>
          <w:rFonts w:ascii="Times New Roman" w:eastAsia="Calibri" w:hAnsi="Times New Roman" w:cs="Times New Roman"/>
          <w:sz w:val="24"/>
          <w:szCs w:val="24"/>
        </w:rPr>
        <w:t>4. Establish congregational audit guidelines and misconduct policies and procedures</w:t>
      </w:r>
      <w:r w:rsidR="00916949">
        <w:rPr>
          <w:rFonts w:ascii="Times New Roman" w:eastAsia="Calibri" w:hAnsi="Times New Roman" w:cs="Times New Roman"/>
          <w:sz w:val="24"/>
          <w:szCs w:val="24"/>
        </w:rPr>
        <w:t>;</w:t>
      </w:r>
    </w:p>
    <w:p w:rsidR="00C15D99" w:rsidRPr="00C15D99" w:rsidRDefault="00C15D99" w:rsidP="00C15D99">
      <w:pPr>
        <w:ind w:left="540" w:right="990"/>
        <w:rPr>
          <w:rFonts w:ascii="Times New Roman" w:eastAsia="Calibri" w:hAnsi="Times New Roman" w:cs="Times New Roman"/>
          <w:sz w:val="24"/>
          <w:szCs w:val="24"/>
        </w:rPr>
      </w:pPr>
    </w:p>
    <w:p w:rsidR="00C15D99" w:rsidRPr="00C15D99" w:rsidRDefault="00C15D99" w:rsidP="00916949">
      <w:pPr>
        <w:ind w:left="810" w:right="990" w:hanging="270"/>
        <w:rPr>
          <w:rFonts w:ascii="Times New Roman" w:eastAsia="Calibri" w:hAnsi="Times New Roman" w:cs="Times New Roman"/>
          <w:sz w:val="24"/>
          <w:szCs w:val="24"/>
        </w:rPr>
      </w:pPr>
      <w:r w:rsidRPr="00C15D99">
        <w:rPr>
          <w:rFonts w:ascii="Times New Roman" w:eastAsia="Calibri" w:hAnsi="Times New Roman" w:cs="Times New Roman"/>
          <w:sz w:val="24"/>
          <w:szCs w:val="24"/>
        </w:rPr>
        <w:t xml:space="preserve">5. </w:t>
      </w:r>
      <w:r w:rsidR="0013185A">
        <w:rPr>
          <w:rFonts w:ascii="Times New Roman" w:eastAsia="Calibri" w:hAnsi="Times New Roman" w:cs="Times New Roman"/>
          <w:sz w:val="24"/>
          <w:szCs w:val="24"/>
        </w:rPr>
        <w:t>Strongly encourage background checks on all volunteers, especially those who work with children and youth!</w:t>
      </w:r>
    </w:p>
    <w:p w:rsidR="00C15D99" w:rsidRPr="00C15D99" w:rsidRDefault="00C15D99" w:rsidP="00C15D99">
      <w:pPr>
        <w:ind w:left="540" w:right="990"/>
        <w:rPr>
          <w:rFonts w:ascii="Times New Roman" w:eastAsia="Calibri" w:hAnsi="Times New Roman" w:cs="Times New Roman"/>
          <w:sz w:val="24"/>
          <w:szCs w:val="24"/>
        </w:rPr>
      </w:pPr>
    </w:p>
    <w:p w:rsidR="00B225EE" w:rsidRDefault="00C15D99" w:rsidP="00C15D99">
      <w:r w:rsidRPr="00C15D99">
        <w:rPr>
          <w:rFonts w:ascii="Times New Roman" w:eastAsia="Calibri" w:hAnsi="Times New Roman" w:cs="Times New Roman"/>
          <w:sz w:val="24"/>
          <w:szCs w:val="24"/>
        </w:rPr>
        <w:t>A very good place to begin a risk management plan</w:t>
      </w:r>
      <w:r w:rsidR="0013185A">
        <w:rPr>
          <w:rFonts w:ascii="Times New Roman" w:eastAsia="Calibri" w:hAnsi="Times New Roman" w:cs="Times New Roman"/>
          <w:sz w:val="24"/>
          <w:szCs w:val="24"/>
        </w:rPr>
        <w:t xml:space="preserve"> </w:t>
      </w:r>
      <w:r w:rsidRPr="00C15D99">
        <w:rPr>
          <w:rFonts w:ascii="Times New Roman" w:eastAsia="Calibri" w:hAnsi="Times New Roman" w:cs="Times New Roman"/>
          <w:sz w:val="24"/>
          <w:szCs w:val="24"/>
        </w:rPr>
        <w:t xml:space="preserve">is to read section </w:t>
      </w:r>
      <w:r w:rsidR="00916949">
        <w:rPr>
          <w:rFonts w:ascii="Times New Roman" w:eastAsia="Calibri" w:hAnsi="Times New Roman" w:cs="Times New Roman"/>
          <w:sz w:val="24"/>
          <w:szCs w:val="24"/>
        </w:rPr>
        <w:t>six</w:t>
      </w:r>
      <w:r w:rsidR="0013185A">
        <w:rPr>
          <w:rFonts w:ascii="Times New Roman" w:eastAsia="Calibri" w:hAnsi="Times New Roman" w:cs="Times New Roman"/>
          <w:sz w:val="24"/>
          <w:szCs w:val="24"/>
        </w:rPr>
        <w:t xml:space="preserve"> (Chapter 26)</w:t>
      </w:r>
      <w:bookmarkStart w:id="0" w:name="_GoBack"/>
      <w:bookmarkEnd w:id="0"/>
      <w:r w:rsidRPr="00C15D99">
        <w:rPr>
          <w:rFonts w:ascii="Times New Roman" w:eastAsia="Calibri" w:hAnsi="Times New Roman" w:cs="Times New Roman"/>
          <w:sz w:val="24"/>
          <w:szCs w:val="24"/>
        </w:rPr>
        <w:t xml:space="preserve"> of the </w:t>
      </w:r>
      <w:r w:rsidRPr="00C15D99">
        <w:rPr>
          <w:rFonts w:ascii="Times New Roman" w:eastAsia="Calibri" w:hAnsi="Times New Roman" w:cs="Times New Roman"/>
          <w:sz w:val="24"/>
          <w:szCs w:val="24"/>
          <w:u w:val="single"/>
        </w:rPr>
        <w:t>Congregational Tre</w:t>
      </w:r>
      <w:r w:rsidR="00916949">
        <w:rPr>
          <w:rFonts w:ascii="Times New Roman" w:eastAsia="Calibri" w:hAnsi="Times New Roman" w:cs="Times New Roman"/>
          <w:sz w:val="24"/>
          <w:szCs w:val="24"/>
          <w:u w:val="single"/>
        </w:rPr>
        <w:t>asurer</w:t>
      </w:r>
      <w:r w:rsidRPr="00C15D99">
        <w:rPr>
          <w:rFonts w:ascii="Times New Roman" w:eastAsia="Calibri" w:hAnsi="Times New Roman" w:cs="Times New Roman"/>
          <w:sz w:val="24"/>
          <w:szCs w:val="24"/>
          <w:u w:val="single"/>
        </w:rPr>
        <w:t>’s Manual</w:t>
      </w:r>
      <w:r w:rsidRPr="00C15D99">
        <w:rPr>
          <w:rFonts w:ascii="Times New Roman" w:eastAsia="Calibri" w:hAnsi="Times New Roman" w:cs="Times New Roman"/>
          <w:sz w:val="24"/>
          <w:szCs w:val="24"/>
        </w:rPr>
        <w:t>.  Your congregation</w:t>
      </w:r>
      <w:r w:rsidR="00916949">
        <w:rPr>
          <w:rFonts w:ascii="Times New Roman" w:eastAsia="Calibri" w:hAnsi="Times New Roman" w:cs="Times New Roman"/>
          <w:sz w:val="24"/>
          <w:szCs w:val="24"/>
        </w:rPr>
        <w:t>’s</w:t>
      </w:r>
      <w:r w:rsidRPr="00C15D99">
        <w:rPr>
          <w:rFonts w:ascii="Times New Roman" w:eastAsia="Calibri" w:hAnsi="Times New Roman" w:cs="Times New Roman"/>
          <w:sz w:val="24"/>
          <w:szCs w:val="24"/>
        </w:rPr>
        <w:t xml:space="preserve"> treasure</w:t>
      </w:r>
      <w:r w:rsidR="00916949">
        <w:rPr>
          <w:rFonts w:ascii="Times New Roman" w:eastAsia="Calibri" w:hAnsi="Times New Roman" w:cs="Times New Roman"/>
          <w:sz w:val="24"/>
          <w:szCs w:val="24"/>
        </w:rPr>
        <w:t>r</w:t>
      </w:r>
      <w:r w:rsidRPr="00C15D99">
        <w:rPr>
          <w:rFonts w:ascii="Times New Roman" w:eastAsia="Calibri" w:hAnsi="Times New Roman" w:cs="Times New Roman"/>
          <w:sz w:val="24"/>
          <w:szCs w:val="24"/>
        </w:rPr>
        <w:t xml:space="preserve"> should have a copy</w:t>
      </w:r>
      <w:r w:rsidR="00916949">
        <w:rPr>
          <w:rFonts w:ascii="Times New Roman" w:eastAsia="Calibri" w:hAnsi="Times New Roman" w:cs="Times New Roman"/>
          <w:sz w:val="24"/>
          <w:szCs w:val="24"/>
        </w:rPr>
        <w:t>,</w:t>
      </w:r>
      <w:r w:rsidR="00B225EE">
        <w:rPr>
          <w:rFonts w:ascii="Times New Roman" w:eastAsia="Calibri" w:hAnsi="Times New Roman" w:cs="Times New Roman"/>
          <w:sz w:val="24"/>
          <w:szCs w:val="24"/>
        </w:rPr>
        <w:t xml:space="preserve"> or you </w:t>
      </w:r>
      <w:r w:rsidR="00916949">
        <w:rPr>
          <w:rFonts w:ascii="Times New Roman" w:eastAsia="Calibri" w:hAnsi="Times New Roman" w:cs="Times New Roman"/>
          <w:sz w:val="24"/>
          <w:szCs w:val="24"/>
        </w:rPr>
        <w:t>can</w:t>
      </w:r>
      <w:r w:rsidR="00B225EE">
        <w:rPr>
          <w:rFonts w:ascii="Times New Roman" w:eastAsia="Calibri" w:hAnsi="Times New Roman" w:cs="Times New Roman"/>
          <w:sz w:val="24"/>
          <w:szCs w:val="24"/>
        </w:rPr>
        <w:t xml:space="preserve"> view it o</w:t>
      </w:r>
      <w:r w:rsidR="0013185A">
        <w:rPr>
          <w:rFonts w:ascii="Times New Roman" w:eastAsia="Calibri" w:hAnsi="Times New Roman" w:cs="Times New Roman"/>
          <w:sz w:val="24"/>
          <w:szCs w:val="24"/>
        </w:rPr>
        <w:t xml:space="preserve">nline at </w:t>
      </w:r>
      <w:hyperlink r:id="rId6" w:history="1">
        <w:r w:rsidR="0013185A" w:rsidRPr="003D640D">
          <w:rPr>
            <w:rStyle w:val="Hyperlink"/>
            <w:rFonts w:ascii="Times New Roman" w:eastAsia="Calibri" w:hAnsi="Times New Roman" w:cs="Times New Roman"/>
            <w:sz w:val="24"/>
            <w:szCs w:val="24"/>
          </w:rPr>
          <w:t>www.lc</w:t>
        </w:r>
        <w:r w:rsidR="0013185A" w:rsidRPr="003D640D">
          <w:rPr>
            <w:rStyle w:val="Hyperlink"/>
            <w:rFonts w:ascii="Times New Roman" w:eastAsia="Calibri" w:hAnsi="Times New Roman" w:cs="Times New Roman"/>
            <w:sz w:val="24"/>
            <w:szCs w:val="24"/>
          </w:rPr>
          <w:t>m</w:t>
        </w:r>
        <w:r w:rsidR="0013185A" w:rsidRPr="003D640D">
          <w:rPr>
            <w:rStyle w:val="Hyperlink"/>
            <w:rFonts w:ascii="Times New Roman" w:eastAsia="Calibri" w:hAnsi="Times New Roman" w:cs="Times New Roman"/>
            <w:sz w:val="24"/>
            <w:szCs w:val="24"/>
          </w:rPr>
          <w:t>s.org/ctm</w:t>
        </w:r>
      </w:hyperlink>
      <w:r w:rsidR="0013185A">
        <w:rPr>
          <w:rFonts w:ascii="Times New Roman" w:eastAsia="Calibri" w:hAnsi="Times New Roman" w:cs="Times New Roman"/>
          <w:sz w:val="24"/>
          <w:szCs w:val="24"/>
        </w:rPr>
        <w:t xml:space="preserve">. </w:t>
      </w:r>
    </w:p>
    <w:p w:rsidR="00C15D99" w:rsidRPr="00C15D99" w:rsidRDefault="00C15D99" w:rsidP="00C15D99">
      <w:pPr>
        <w:rPr>
          <w:rFonts w:ascii="Times New Roman" w:eastAsia="Calibri" w:hAnsi="Times New Roman" w:cs="Times New Roman"/>
          <w:sz w:val="24"/>
          <w:szCs w:val="24"/>
        </w:rPr>
      </w:pPr>
    </w:p>
    <w:p w:rsidR="00EA784B" w:rsidRDefault="00C15D99">
      <w:pPr>
        <w:rPr>
          <w:rFonts w:ascii="Times New Roman" w:hAnsi="Times New Roman" w:cs="Times New Roman"/>
          <w:sz w:val="24"/>
          <w:szCs w:val="24"/>
        </w:rPr>
      </w:pPr>
      <w:r>
        <w:rPr>
          <w:rFonts w:ascii="Times New Roman" w:hAnsi="Times New Roman" w:cs="Times New Roman"/>
          <w:sz w:val="24"/>
          <w:szCs w:val="24"/>
        </w:rPr>
        <w:t>Always in Grace,</w:t>
      </w:r>
    </w:p>
    <w:p w:rsidR="00C15D99" w:rsidRDefault="00C15D99">
      <w:pPr>
        <w:rPr>
          <w:rFonts w:ascii="Times New Roman" w:hAnsi="Times New Roman" w:cs="Times New Roman"/>
          <w:sz w:val="24"/>
          <w:szCs w:val="24"/>
        </w:rPr>
      </w:pPr>
    </w:p>
    <w:p w:rsidR="00C15D99" w:rsidRDefault="00C15D99">
      <w:pPr>
        <w:rPr>
          <w:rFonts w:ascii="Times New Roman" w:hAnsi="Times New Roman" w:cs="Times New Roman"/>
          <w:sz w:val="24"/>
          <w:szCs w:val="24"/>
        </w:rPr>
      </w:pPr>
    </w:p>
    <w:p w:rsidR="00C15D99" w:rsidRPr="007C7A40" w:rsidRDefault="00C15D99">
      <w:pPr>
        <w:rPr>
          <w:rFonts w:ascii="Times New Roman" w:hAnsi="Times New Roman" w:cs="Times New Roman"/>
          <w:sz w:val="24"/>
          <w:szCs w:val="24"/>
        </w:rPr>
      </w:pPr>
      <w:r>
        <w:rPr>
          <w:rFonts w:ascii="Times New Roman" w:hAnsi="Times New Roman" w:cs="Times New Roman"/>
          <w:sz w:val="24"/>
          <w:szCs w:val="24"/>
        </w:rPr>
        <w:t>Pres. Steve Turner</w:t>
      </w:r>
    </w:p>
    <w:sectPr w:rsidR="00C15D99" w:rsidRPr="007C7A40" w:rsidSect="00E84D9B">
      <w:headerReference w:type="firs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58C" w:rsidRDefault="007D458C" w:rsidP="00E84D9B">
      <w:r>
        <w:separator/>
      </w:r>
    </w:p>
  </w:endnote>
  <w:endnote w:type="continuationSeparator" w:id="0">
    <w:p w:rsidR="007D458C" w:rsidRDefault="007D458C" w:rsidP="00E84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us">
    <w:altName w:val="Arial"/>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D9B" w:rsidRPr="00E84D9B" w:rsidRDefault="00E84D9B" w:rsidP="00E84D9B">
    <w:pPr>
      <w:tabs>
        <w:tab w:val="center" w:pos="4680"/>
        <w:tab w:val="right" w:pos="9360"/>
      </w:tabs>
      <w:ind w:left="-86"/>
      <w:jc w:val="center"/>
      <w:rPr>
        <w:rFonts w:ascii="Andalus" w:hAnsi="Andalus" w:cs="Andalus"/>
        <w:i/>
        <w:color w:val="0070C0"/>
        <w:sz w:val="36"/>
        <w:szCs w:val="36"/>
      </w:rPr>
    </w:pPr>
    <w:r>
      <w:rPr>
        <w:rFonts w:ascii="Andalus" w:hAnsi="Andalus" w:cs="Andalus"/>
        <w:i/>
        <w:color w:val="0070C0"/>
        <w:sz w:val="36"/>
        <w:szCs w:val="36"/>
      </w:rPr>
      <w:t>O</w:t>
    </w:r>
    <w:r w:rsidRPr="00E84D9B">
      <w:rPr>
        <w:rFonts w:ascii="Andalus" w:hAnsi="Andalus" w:cs="Andalus"/>
        <w:i/>
        <w:color w:val="0070C0"/>
        <w:sz w:val="36"/>
        <w:szCs w:val="36"/>
      </w:rPr>
      <w:t>n a Mission to Support Christ’s Mission</w:t>
    </w:r>
  </w:p>
  <w:p w:rsidR="00E84D9B" w:rsidRDefault="00E84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58C" w:rsidRDefault="007D458C" w:rsidP="00E84D9B">
      <w:r>
        <w:separator/>
      </w:r>
    </w:p>
  </w:footnote>
  <w:footnote w:type="continuationSeparator" w:id="0">
    <w:p w:rsidR="007D458C" w:rsidRDefault="007D458C" w:rsidP="00E84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D9B" w:rsidRPr="00E84D9B" w:rsidRDefault="00E84D9B" w:rsidP="00E84D9B">
    <w:pPr>
      <w:pStyle w:val="Header"/>
    </w:pPr>
    <w:r w:rsidRPr="00E84D9B">
      <w:rPr>
        <w:noProof/>
      </w:rPr>
      <w:drawing>
        <wp:anchor distT="36576" distB="36576" distL="36576" distR="36576" simplePos="0" relativeHeight="251659264" behindDoc="0" locked="0" layoutInCell="1" allowOverlap="1" wp14:anchorId="1ADAE150" wp14:editId="5A028657">
          <wp:simplePos x="0" y="0"/>
          <wp:positionH relativeFrom="leftMargin">
            <wp:posOffset>843622</wp:posOffset>
          </wp:positionH>
          <wp:positionV relativeFrom="paragraph">
            <wp:posOffset>-21590</wp:posOffset>
          </wp:positionV>
          <wp:extent cx="2948940" cy="1203960"/>
          <wp:effectExtent l="0" t="0" r="3810" b="0"/>
          <wp:wrapNone/>
          <wp:docPr id="1" name="Picture 1" descr="IDW_logo_burg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W_logo_burgandy"/>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8940" cy="12039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84D9B">
      <w:t xml:space="preserve">    409 Kenyon Road, Suite B</w:t>
    </w:r>
  </w:p>
  <w:p w:rsidR="00EA784B" w:rsidRDefault="00E84D9B" w:rsidP="00E84D9B">
    <w:pPr>
      <w:pStyle w:val="Header"/>
      <w:rPr>
        <w:rFonts w:ascii="Times New Roman" w:hAnsi="Times New Roman" w:cs="Times New Roman"/>
        <w:b/>
      </w:rPr>
    </w:pPr>
    <w:r w:rsidRPr="00E84D9B">
      <w:tab/>
    </w:r>
    <w:r w:rsidRPr="00E84D9B">
      <w:tab/>
    </w:r>
    <w:r w:rsidR="00EA784B" w:rsidRPr="007C7A40">
      <w:rPr>
        <w:rFonts w:ascii="Times New Roman" w:hAnsi="Times New Roman" w:cs="Times New Roman"/>
        <w:b/>
      </w:rPr>
      <w:t>Office of the President</w:t>
    </w:r>
  </w:p>
  <w:p w:rsidR="00EA784B" w:rsidRDefault="00EA784B" w:rsidP="00E84D9B">
    <w:pPr>
      <w:pStyle w:val="Header"/>
      <w:rPr>
        <w:rFonts w:ascii="Times New Roman" w:hAnsi="Times New Roman" w:cs="Times New Roman"/>
      </w:rPr>
    </w:pPr>
    <w:r>
      <w:rPr>
        <w:rFonts w:ascii="Times New Roman" w:hAnsi="Times New Roman" w:cs="Times New Roman"/>
      </w:rPr>
      <w:tab/>
    </w:r>
    <w:r>
      <w:rPr>
        <w:rFonts w:ascii="Times New Roman" w:hAnsi="Times New Roman" w:cs="Times New Roman"/>
      </w:rPr>
      <w:tab/>
      <w:t>409 Kenyon Rd. Suite B</w:t>
    </w:r>
    <w:r w:rsidRPr="007C7A40">
      <w:rPr>
        <w:rFonts w:ascii="Times New Roman" w:hAnsi="Times New Roman" w:cs="Times New Roman"/>
      </w:rPr>
      <w:t xml:space="preserve"> </w:t>
    </w:r>
    <w:r>
      <w:rPr>
        <w:rFonts w:ascii="Times New Roman" w:hAnsi="Times New Roman" w:cs="Times New Roman"/>
      </w:rPr>
      <w:t xml:space="preserve"> </w:t>
    </w:r>
  </w:p>
  <w:p w:rsidR="00E84D9B" w:rsidRPr="007C7A40" w:rsidRDefault="00EA784B" w:rsidP="00E84D9B">
    <w:pPr>
      <w:pStyle w:val="Header"/>
      <w:rPr>
        <w:rFonts w:ascii="Times New Roman" w:hAnsi="Times New Roman" w:cs="Times New Roman"/>
      </w:rPr>
    </w:pPr>
    <w:r>
      <w:rPr>
        <w:rFonts w:ascii="Times New Roman" w:hAnsi="Times New Roman" w:cs="Times New Roman"/>
      </w:rPr>
      <w:t xml:space="preserve">                                                                                                                                      </w:t>
    </w:r>
    <w:r w:rsidR="00E84D9B" w:rsidRPr="007C7A40">
      <w:rPr>
        <w:rFonts w:ascii="Times New Roman" w:hAnsi="Times New Roman" w:cs="Times New Roman"/>
      </w:rPr>
      <w:t>Fort Dodge, IA 50501</w:t>
    </w:r>
  </w:p>
  <w:p w:rsidR="00E84D9B" w:rsidRPr="007C7A40" w:rsidRDefault="00E84D9B" w:rsidP="00E84D9B">
    <w:pPr>
      <w:pStyle w:val="Header"/>
      <w:rPr>
        <w:rFonts w:ascii="Times New Roman" w:hAnsi="Times New Roman" w:cs="Times New Roman"/>
      </w:rPr>
    </w:pPr>
    <w:r w:rsidRPr="007C7A40">
      <w:rPr>
        <w:rFonts w:ascii="Times New Roman" w:hAnsi="Times New Roman" w:cs="Times New Roman"/>
      </w:rPr>
      <w:tab/>
    </w:r>
    <w:r w:rsidRPr="007C7A40">
      <w:rPr>
        <w:rFonts w:ascii="Times New Roman" w:hAnsi="Times New Roman" w:cs="Times New Roman"/>
      </w:rPr>
      <w:tab/>
      <w:t xml:space="preserve">515-576-7666  </w:t>
    </w:r>
  </w:p>
  <w:p w:rsidR="00E84D9B" w:rsidRPr="007C7A40" w:rsidRDefault="00E84D9B" w:rsidP="00E84D9B">
    <w:pPr>
      <w:pStyle w:val="Header"/>
      <w:rPr>
        <w:rFonts w:ascii="Times New Roman" w:hAnsi="Times New Roman" w:cs="Times New Roman"/>
      </w:rPr>
    </w:pPr>
    <w:r w:rsidRPr="007C7A40">
      <w:rPr>
        <w:rFonts w:ascii="Times New Roman" w:hAnsi="Times New Roman" w:cs="Times New Roman"/>
      </w:rPr>
      <w:t xml:space="preserve"> </w:t>
    </w:r>
    <w:r w:rsidRPr="007C7A40">
      <w:rPr>
        <w:rFonts w:ascii="Times New Roman" w:hAnsi="Times New Roman" w:cs="Times New Roman"/>
      </w:rPr>
      <w:tab/>
    </w:r>
    <w:r w:rsidRPr="007C7A40">
      <w:rPr>
        <w:rFonts w:ascii="Times New Roman" w:hAnsi="Times New Roman" w:cs="Times New Roman"/>
      </w:rPr>
      <w:tab/>
    </w:r>
  </w:p>
  <w:p w:rsidR="00E84D9B" w:rsidRPr="007C7A40" w:rsidRDefault="00E84D9B" w:rsidP="00E84D9B">
    <w:pPr>
      <w:pStyle w:val="Header"/>
      <w:rPr>
        <w:rFonts w:ascii="Times New Roman" w:hAnsi="Times New Roman" w:cs="Times New Roman"/>
      </w:rPr>
    </w:pPr>
    <w:r w:rsidRPr="007C7A40">
      <w:rPr>
        <w:rFonts w:ascii="Times New Roman" w:hAnsi="Times New Roman" w:cs="Times New Roman"/>
      </w:rPr>
      <w:tab/>
    </w:r>
    <w:r w:rsidRPr="007C7A40">
      <w:rPr>
        <w:rFonts w:ascii="Times New Roman" w:hAnsi="Times New Roman" w:cs="Times New Roman"/>
      </w:rPr>
      <w:tab/>
      <w:t>The Rev. Dr. Steven D. Turner</w:t>
    </w:r>
  </w:p>
  <w:p w:rsidR="00E84D9B" w:rsidRPr="00E84D9B" w:rsidRDefault="00E84D9B" w:rsidP="00E84D9B">
    <w:pPr>
      <w:pStyle w:val="Header"/>
    </w:pPr>
    <w:r w:rsidRPr="007C7A40">
      <w:rPr>
        <w:rFonts w:ascii="Times New Roman" w:hAnsi="Times New Roman" w:cs="Times New Roman"/>
      </w:rPr>
      <w:tab/>
    </w:r>
    <w:r w:rsidRPr="007C7A40">
      <w:rPr>
        <w:rFonts w:ascii="Times New Roman" w:hAnsi="Times New Roman" w:cs="Times New Roman"/>
      </w:rPr>
      <w:tab/>
      <w:t>Steve@iowadistrictwest.org</w:t>
    </w:r>
  </w:p>
  <w:p w:rsidR="00E84D9B" w:rsidRDefault="00E84D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99"/>
    <w:rsid w:val="00017552"/>
    <w:rsid w:val="000E259A"/>
    <w:rsid w:val="0013185A"/>
    <w:rsid w:val="00514C90"/>
    <w:rsid w:val="007C7A40"/>
    <w:rsid w:val="007D458C"/>
    <w:rsid w:val="008A7382"/>
    <w:rsid w:val="00916949"/>
    <w:rsid w:val="00AF5C2F"/>
    <w:rsid w:val="00B225EE"/>
    <w:rsid w:val="00BC6D88"/>
    <w:rsid w:val="00C15D99"/>
    <w:rsid w:val="00E84D9B"/>
    <w:rsid w:val="00EA7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2EC3E"/>
  <w15:chartTrackingRefBased/>
  <w15:docId w15:val="{92DF7B7B-FFA6-4D59-B0F0-505B11716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D9B"/>
    <w:pPr>
      <w:tabs>
        <w:tab w:val="center" w:pos="4680"/>
        <w:tab w:val="right" w:pos="9360"/>
      </w:tabs>
    </w:pPr>
  </w:style>
  <w:style w:type="character" w:customStyle="1" w:styleId="HeaderChar">
    <w:name w:val="Header Char"/>
    <w:basedOn w:val="DefaultParagraphFont"/>
    <w:link w:val="Header"/>
    <w:uiPriority w:val="99"/>
    <w:rsid w:val="00E84D9B"/>
  </w:style>
  <w:style w:type="paragraph" w:styleId="Footer">
    <w:name w:val="footer"/>
    <w:basedOn w:val="Normal"/>
    <w:link w:val="FooterChar"/>
    <w:uiPriority w:val="99"/>
    <w:unhideWhenUsed/>
    <w:rsid w:val="00E84D9B"/>
    <w:pPr>
      <w:tabs>
        <w:tab w:val="center" w:pos="4680"/>
        <w:tab w:val="right" w:pos="9360"/>
      </w:tabs>
    </w:pPr>
  </w:style>
  <w:style w:type="character" w:customStyle="1" w:styleId="FooterChar">
    <w:name w:val="Footer Char"/>
    <w:basedOn w:val="DefaultParagraphFont"/>
    <w:link w:val="Footer"/>
    <w:uiPriority w:val="99"/>
    <w:rsid w:val="00E84D9B"/>
  </w:style>
  <w:style w:type="character" w:styleId="Hyperlink">
    <w:name w:val="Hyperlink"/>
    <w:basedOn w:val="DefaultParagraphFont"/>
    <w:uiPriority w:val="99"/>
    <w:unhideWhenUsed/>
    <w:rsid w:val="00E84D9B"/>
    <w:rPr>
      <w:color w:val="0563C1" w:themeColor="hyperlink"/>
      <w:u w:val="single"/>
    </w:rPr>
  </w:style>
  <w:style w:type="character" w:styleId="UnresolvedMention">
    <w:name w:val="Unresolved Mention"/>
    <w:basedOn w:val="DefaultParagraphFont"/>
    <w:uiPriority w:val="99"/>
    <w:semiHidden/>
    <w:unhideWhenUsed/>
    <w:rsid w:val="0013185A"/>
    <w:rPr>
      <w:color w:val="605E5C"/>
      <w:shd w:val="clear" w:color="auto" w:fill="E1DFDD"/>
    </w:rPr>
  </w:style>
  <w:style w:type="character" w:styleId="FollowedHyperlink">
    <w:name w:val="FollowedHyperlink"/>
    <w:basedOn w:val="DefaultParagraphFont"/>
    <w:uiPriority w:val="99"/>
    <w:semiHidden/>
    <w:unhideWhenUsed/>
    <w:rsid w:val="001318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cms.org/c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turner\Documents\Custom%20Office%20Templates\President%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President 2020</Template>
  <TotalTime>23</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Turner</dc:creator>
  <cp:keywords/>
  <dc:description/>
  <cp:lastModifiedBy>Jill Davis</cp:lastModifiedBy>
  <cp:revision>4</cp:revision>
  <dcterms:created xsi:type="dcterms:W3CDTF">2020-02-19T17:37:00Z</dcterms:created>
  <dcterms:modified xsi:type="dcterms:W3CDTF">2020-02-27T14:30:00Z</dcterms:modified>
</cp:coreProperties>
</file>